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9" w:rsidRDefault="00F61339" w:rsidP="000154A1">
      <w:pPr>
        <w:tabs>
          <w:tab w:val="left" w:pos="7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0154A1">
      <w:pPr>
        <w:tabs>
          <w:tab w:val="left" w:pos="7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A07F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1339" w:rsidRPr="004B0DC5" w:rsidRDefault="00F61339" w:rsidP="00A07F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0DC5">
        <w:rPr>
          <w:rFonts w:ascii="Times New Roman" w:hAnsi="Times New Roman" w:cs="Times New Roman"/>
          <w:sz w:val="28"/>
          <w:szCs w:val="28"/>
        </w:rPr>
        <w:t xml:space="preserve">(Вносится </w:t>
      </w:r>
      <w:proofErr w:type="gramEnd"/>
    </w:p>
    <w:p w:rsidR="00F61339" w:rsidRPr="004B0DC5" w:rsidRDefault="00F61339" w:rsidP="00A07F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DC5">
        <w:rPr>
          <w:rFonts w:ascii="Times New Roman" w:hAnsi="Times New Roman" w:cs="Times New Roman"/>
          <w:sz w:val="28"/>
          <w:szCs w:val="28"/>
        </w:rPr>
        <w:t>лавой администрации</w:t>
      </w:r>
    </w:p>
    <w:p w:rsidR="00F61339" w:rsidRDefault="00F61339" w:rsidP="00A07F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B0D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город Кумертау </w:t>
      </w:r>
    </w:p>
    <w:p w:rsidR="00F61339" w:rsidRDefault="00F61339" w:rsidP="00A07F9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B0D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61339" w:rsidRDefault="00F61339" w:rsidP="007E76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1339" w:rsidRPr="00A07F9C" w:rsidRDefault="00F61339" w:rsidP="007E76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1339" w:rsidRDefault="00F61339" w:rsidP="00E24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1339" w:rsidRDefault="00F61339" w:rsidP="00D01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соблюдении требований к обеспечению антитеррористической защищенности в образовательных учреждениях городского округа город Кумертау Республики Башкортостан  </w:t>
      </w:r>
    </w:p>
    <w:p w:rsidR="00F61339" w:rsidRDefault="00F61339" w:rsidP="00E24A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FF5C92">
        <w:rPr>
          <w:rFonts w:ascii="Times New Roman" w:hAnsi="Times New Roman" w:cs="Times New Roman"/>
          <w:sz w:val="28"/>
          <w:szCs w:val="28"/>
        </w:rPr>
        <w:t xml:space="preserve">директора казенного учреждения «Управление образования» городского округа город Кумертау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Н.С. Черепанова</w:t>
      </w:r>
      <w:r w:rsidRPr="00FF5C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01F44">
        <w:rPr>
          <w:rFonts w:ascii="Times New Roman" w:hAnsi="Times New Roman" w:cs="Times New Roman"/>
          <w:sz w:val="28"/>
          <w:szCs w:val="28"/>
        </w:rPr>
        <w:t xml:space="preserve"> соблюдении требований к обеспечению антитеррористической защищенности в образовательных учреждениях городского округа город Кумертау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C92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Кумертау Республики Башкортостан отмечает, </w:t>
      </w:r>
      <w:r>
        <w:rPr>
          <w:rFonts w:ascii="Times New Roman" w:hAnsi="Times New Roman" w:cs="Times New Roman"/>
          <w:sz w:val="28"/>
          <w:szCs w:val="28"/>
        </w:rPr>
        <w:t>что з</w:t>
      </w:r>
      <w:r w:rsidRPr="006632F0">
        <w:rPr>
          <w:rFonts w:ascii="Times New Roman" w:hAnsi="Times New Roman" w:cs="Times New Roman"/>
          <w:sz w:val="28"/>
          <w:szCs w:val="28"/>
        </w:rPr>
        <w:t>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32F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учебный год во всех образовательных учреждениях</w:t>
      </w:r>
      <w:r w:rsidRPr="006632F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6632F0">
        <w:rPr>
          <w:rFonts w:ascii="Times New Roman" w:hAnsi="Times New Roman" w:cs="Times New Roman"/>
          <w:sz w:val="28"/>
          <w:szCs w:val="28"/>
        </w:rPr>
        <w:t xml:space="preserve"> были разработаны и утверждены паспорта безопасности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2F0">
        <w:rPr>
          <w:rFonts w:ascii="Times New Roman" w:hAnsi="Times New Roman" w:cs="Times New Roman"/>
          <w:sz w:val="28"/>
          <w:szCs w:val="28"/>
        </w:rPr>
        <w:t>кта в количестве: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общеобразовательными организациями из 13 объектов – 14;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дошкольными образовательными организациями из 23 объектов – 22;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организациями дополнительного образования из 5 объектов – 5. 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акты обследования и категорирования. 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41 объекта ко 2 категории относится 24 объекта, к 3 категории – 17. В настоящее время разработаны паспорта безопасности объектов в количестве 41, утверждены и находятся в работе. </w:t>
      </w:r>
    </w:p>
    <w:p w:rsidR="00F61339" w:rsidRPr="00E110B9" w:rsidRDefault="00F61339" w:rsidP="00D01F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B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1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 w:rsidRPr="00E110B9">
        <w:rPr>
          <w:rFonts w:ascii="Times New Roman" w:hAnsi="Times New Roman" w:cs="Times New Roman"/>
          <w:sz w:val="28"/>
          <w:szCs w:val="28"/>
        </w:rPr>
        <w:t xml:space="preserve"> дополнительные меры по обеспечению антитеррористической защищенности, в том числе:</w:t>
      </w:r>
    </w:p>
    <w:p w:rsidR="00F61339" w:rsidRPr="00E110B9" w:rsidRDefault="00F61339" w:rsidP="00D01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</w:t>
      </w:r>
      <w:r w:rsidRPr="00E110B9">
        <w:rPr>
          <w:rFonts w:ascii="Times New Roman" w:hAnsi="Times New Roman" w:cs="Times New Roman"/>
          <w:sz w:val="28"/>
          <w:szCs w:val="28"/>
        </w:rPr>
        <w:t xml:space="preserve"> дополнительные инструктажи с персоналом объектов по действиям в условиях террористических угроз;</w:t>
      </w:r>
    </w:p>
    <w:p w:rsidR="00F61339" w:rsidRPr="00E110B9" w:rsidRDefault="00F61339" w:rsidP="00D01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квартал проводятся</w:t>
      </w:r>
      <w:r w:rsidRPr="00E110B9">
        <w:rPr>
          <w:rFonts w:ascii="Times New Roman" w:hAnsi="Times New Roman" w:cs="Times New Roman"/>
          <w:sz w:val="28"/>
          <w:szCs w:val="28"/>
        </w:rPr>
        <w:t xml:space="preserve"> тренировки с сотрудниками охраны объектов и персоналом по действиям при возникновении угрозы террористических актов и иных чрезвычайных ситуаций, с обязательной проверкой системы оповещения и сре</w:t>
      </w:r>
      <w:proofErr w:type="gramStart"/>
      <w:r w:rsidRPr="00E110B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110B9">
        <w:rPr>
          <w:rFonts w:ascii="Times New Roman" w:hAnsi="Times New Roman" w:cs="Times New Roman"/>
          <w:sz w:val="28"/>
          <w:szCs w:val="28"/>
        </w:rPr>
        <w:t>евожной сигнализации. В ходе тренировок в о</w:t>
      </w:r>
      <w:r>
        <w:rPr>
          <w:rFonts w:ascii="Times New Roman" w:hAnsi="Times New Roman" w:cs="Times New Roman"/>
          <w:sz w:val="28"/>
          <w:szCs w:val="28"/>
        </w:rPr>
        <w:t>бязательном порядке отрабатывается</w:t>
      </w:r>
      <w:r w:rsidRPr="00E110B9">
        <w:rPr>
          <w:rFonts w:ascii="Times New Roman" w:hAnsi="Times New Roman" w:cs="Times New Roman"/>
          <w:sz w:val="28"/>
          <w:szCs w:val="28"/>
        </w:rPr>
        <w:t xml:space="preserve"> порядок эвакуации персонала и действия ответственных должностных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39" w:rsidRPr="007B284E" w:rsidRDefault="00F61339" w:rsidP="00D0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во всех образовательных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трениров</w:t>
      </w:r>
      <w:r w:rsidRPr="00FA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темам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вводными: </w:t>
      </w:r>
    </w:p>
    <w:p w:rsidR="00F61339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экстренная эвакуация учащихся, преподавателей и технического персонала из помещений образовательных организаций в случае возникновения пожара и других чрезвычайных ситуаций; </w:t>
      </w:r>
    </w:p>
    <w:p w:rsidR="00F61339" w:rsidRPr="0077795F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795F">
        <w:rPr>
          <w:rFonts w:ascii="Times New Roman" w:hAnsi="Times New Roman" w:cs="Times New Roman"/>
          <w:sz w:val="28"/>
          <w:szCs w:val="28"/>
        </w:rPr>
        <w:t xml:space="preserve">ействия руководителя школы, сотрудников и учащихся при обнаружении подозрительного предмета в здании </w:t>
      </w:r>
      <w:r w:rsidRPr="0077795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339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действия руководителя школы, сотрудников и учащихся при получении анонимного звонка о заложенной бомбе;</w:t>
      </w:r>
    </w:p>
    <w:p w:rsidR="00F61339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действия руководителя школы, сотрудников и учащихся при аварии на железной дороге и движении облака с отравляющими веществами в сторону школы (опрокидывание цистерн с хлором, аммиаком и т.д.);</w:t>
      </w:r>
    </w:p>
    <w:p w:rsidR="00F61339" w:rsidRPr="0077795F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795F">
        <w:rPr>
          <w:rFonts w:ascii="Times New Roman" w:hAnsi="Times New Roman" w:cs="Times New Roman"/>
          <w:color w:val="000000"/>
          <w:sz w:val="28"/>
          <w:szCs w:val="28"/>
        </w:rPr>
        <w:t>ействия  руководителя школы, сотрудников и учащихся при проникновении террориста-смертника или вооруженного человека в здание школы.</w:t>
      </w:r>
    </w:p>
    <w:p w:rsidR="00F61339" w:rsidRDefault="00F61339" w:rsidP="00D01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мониторинга наличия охранной системы было выявлено:</w:t>
      </w:r>
    </w:p>
    <w:p w:rsidR="00F61339" w:rsidRPr="00581449" w:rsidRDefault="00F61339" w:rsidP="00D0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1449">
        <w:rPr>
          <w:rFonts w:ascii="Times New Roman" w:hAnsi="Times New Roman" w:cs="Times New Roman"/>
          <w:sz w:val="28"/>
          <w:szCs w:val="28"/>
        </w:rPr>
        <w:t>о всех образовательных учреждениях организо</w:t>
      </w:r>
      <w:r>
        <w:rPr>
          <w:rFonts w:ascii="Times New Roman" w:hAnsi="Times New Roman" w:cs="Times New Roman"/>
          <w:sz w:val="28"/>
          <w:szCs w:val="28"/>
        </w:rPr>
        <w:t>ван контрольно-пропускной режим;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449">
        <w:rPr>
          <w:rFonts w:ascii="Times New Roman" w:hAnsi="Times New Roman" w:cs="Times New Roman"/>
          <w:sz w:val="28"/>
          <w:szCs w:val="28"/>
        </w:rPr>
        <w:t>установлено громкоговорящее оповещение люде</w:t>
      </w:r>
      <w:r>
        <w:rPr>
          <w:rFonts w:ascii="Times New Roman" w:hAnsi="Times New Roman" w:cs="Times New Roman"/>
          <w:sz w:val="28"/>
          <w:szCs w:val="28"/>
        </w:rPr>
        <w:t>й о возникновении чрезвычайных ситуаций на объекте;</w:t>
      </w:r>
      <w:r w:rsidRPr="0058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Pr="00581449">
        <w:rPr>
          <w:rFonts w:ascii="Times New Roman" w:hAnsi="Times New Roman" w:cs="Times New Roman"/>
          <w:sz w:val="28"/>
          <w:szCs w:val="28"/>
        </w:rPr>
        <w:t>кнопки</w:t>
      </w:r>
      <w:r>
        <w:rPr>
          <w:rFonts w:ascii="Times New Roman" w:hAnsi="Times New Roman" w:cs="Times New Roman"/>
          <w:sz w:val="28"/>
          <w:szCs w:val="28"/>
        </w:rPr>
        <w:t xml:space="preserve"> экстренного вызова полиции;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449">
        <w:rPr>
          <w:rFonts w:ascii="Times New Roman" w:hAnsi="Times New Roman" w:cs="Times New Roman"/>
          <w:sz w:val="28"/>
          <w:szCs w:val="28"/>
        </w:rPr>
        <w:t>разработаны планы проведения антитеррористических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мероприятий, паспорта безопасности, планы эвакуации персонала и людей из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при угрозе возникновения или совершенном террористическом акте, инструкции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действию при угрозе террористического акта д</w:t>
      </w:r>
      <w:r>
        <w:rPr>
          <w:rFonts w:ascii="Times New Roman" w:hAnsi="Times New Roman" w:cs="Times New Roman"/>
          <w:sz w:val="28"/>
          <w:szCs w:val="28"/>
        </w:rPr>
        <w:t>ля педагогического состава школ;</w:t>
      </w:r>
    </w:p>
    <w:p w:rsidR="00F61339" w:rsidRDefault="00F61339" w:rsidP="00D0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</w:t>
      </w:r>
      <w:r w:rsidRPr="008707DE">
        <w:rPr>
          <w:rFonts w:ascii="Times New Roman" w:hAnsi="Times New Roman" w:cs="Times New Roman"/>
          <w:sz w:val="28"/>
          <w:szCs w:val="28"/>
        </w:rPr>
        <w:t>истемы видеонаблюдения с</w:t>
      </w:r>
      <w:r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Pr="008707DE">
        <w:rPr>
          <w:rFonts w:ascii="Times New Roman" w:hAnsi="Times New Roman" w:cs="Times New Roman"/>
          <w:sz w:val="28"/>
          <w:szCs w:val="28"/>
        </w:rPr>
        <w:t xml:space="preserve"> записью происходящих событий </w:t>
      </w:r>
      <w:r>
        <w:rPr>
          <w:rFonts w:ascii="Times New Roman" w:hAnsi="Times New Roman" w:cs="Times New Roman"/>
          <w:sz w:val="28"/>
          <w:szCs w:val="28"/>
        </w:rPr>
        <w:t>и находятся в исправном состоянии.</w:t>
      </w:r>
    </w:p>
    <w:p w:rsidR="00F61339" w:rsidRPr="00AB3ABE" w:rsidRDefault="00F61339" w:rsidP="00D01F44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BE">
        <w:rPr>
          <w:rFonts w:ascii="Times New Roman" w:hAnsi="Times New Roman" w:cs="Times New Roman"/>
          <w:color w:val="000000"/>
          <w:sz w:val="28"/>
          <w:szCs w:val="28"/>
        </w:rPr>
        <w:tab/>
        <w:t>Проверены схемы эвакуации и система экстренной связи с правоохранительными органами. Закреплены лица, ответственные за ежедневный осмотр территории, подсобных, подвальных и чердачных помещений на предмет обнаружения подозрительных предметов.</w:t>
      </w:r>
    </w:p>
    <w:p w:rsidR="00F61339" w:rsidRPr="00AB3ABE" w:rsidRDefault="00F61339" w:rsidP="00D01F4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BE">
        <w:rPr>
          <w:rFonts w:ascii="Times New Roman" w:hAnsi="Times New Roman" w:cs="Times New Roman"/>
          <w:color w:val="000000"/>
          <w:sz w:val="28"/>
          <w:szCs w:val="28"/>
        </w:rPr>
        <w:t>Сформированы учебные видеоматериалы по антитеррору, пожарной безопасности, оказанию медицинской помощи, по правилам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</w:t>
      </w:r>
      <w:r w:rsidRPr="00391FD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ремя в</w:t>
      </w:r>
      <w:r w:rsidRPr="00391FD0">
        <w:rPr>
          <w:rFonts w:ascii="Times New Roman" w:hAnsi="Times New Roman" w:cs="Times New Roman"/>
          <w:sz w:val="28"/>
          <w:szCs w:val="28"/>
        </w:rPr>
        <w:t xml:space="preserve"> системе образования  находятся 16 дошкольных образов</w:t>
      </w:r>
      <w:r>
        <w:rPr>
          <w:rFonts w:ascii="Times New Roman" w:hAnsi="Times New Roman" w:cs="Times New Roman"/>
          <w:sz w:val="28"/>
          <w:szCs w:val="28"/>
        </w:rPr>
        <w:t>ательных учреждений</w:t>
      </w:r>
      <w:r w:rsidRPr="00391FD0">
        <w:rPr>
          <w:rFonts w:ascii="Times New Roman" w:hAnsi="Times New Roman" w:cs="Times New Roman"/>
          <w:sz w:val="28"/>
          <w:szCs w:val="28"/>
        </w:rPr>
        <w:t xml:space="preserve">, 12 школ и 3 учреждения дополнительного образования. Все учреждения оснащены: системами  автоматической пожарной сигнализации,  системами речевого оповещения о пожаре, системами  беспроводного оборудования с выводом сигнала в пожарную часть «Стрелец-Мониторинг», системами аварийного освещения. </w:t>
      </w:r>
      <w:r>
        <w:rPr>
          <w:rFonts w:ascii="Times New Roman" w:hAnsi="Times New Roman" w:cs="Times New Roman"/>
          <w:sz w:val="28"/>
          <w:szCs w:val="28"/>
        </w:rPr>
        <w:t>Заключены договоры</w:t>
      </w:r>
      <w:r w:rsidRPr="00391FD0">
        <w:rPr>
          <w:rFonts w:ascii="Times New Roman" w:hAnsi="Times New Roman" w:cs="Times New Roman"/>
          <w:sz w:val="28"/>
          <w:szCs w:val="28"/>
        </w:rPr>
        <w:t xml:space="preserve"> на обслуживание АПС 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391FD0">
        <w:rPr>
          <w:rFonts w:ascii="Times New Roman" w:hAnsi="Times New Roman" w:cs="Times New Roman"/>
          <w:sz w:val="28"/>
          <w:szCs w:val="28"/>
        </w:rPr>
        <w:t xml:space="preserve"> со следующими  специализированными организациями: ООО «</w:t>
      </w:r>
      <w:proofErr w:type="spellStart"/>
      <w:r w:rsidRPr="00391FD0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391FD0">
        <w:rPr>
          <w:rFonts w:ascii="Times New Roman" w:hAnsi="Times New Roman" w:cs="Times New Roman"/>
          <w:sz w:val="28"/>
          <w:szCs w:val="28"/>
        </w:rPr>
        <w:t>», ООО «Союз-сигнал», ФГУП «Охрана» МВД России.</w:t>
      </w:r>
    </w:p>
    <w:p w:rsidR="00F61339" w:rsidRPr="00391FD0" w:rsidRDefault="00F61339" w:rsidP="00AB3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 xml:space="preserve"> Ежегодно проводятся мероприятия </w:t>
      </w:r>
      <w:proofErr w:type="gramStart"/>
      <w:r w:rsidRPr="00391F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1FD0">
        <w:rPr>
          <w:rFonts w:ascii="Times New Roman" w:hAnsi="Times New Roman" w:cs="Times New Roman"/>
          <w:sz w:val="28"/>
          <w:szCs w:val="28"/>
        </w:rPr>
        <w:t>: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обучению и проверке знаний  ответственных лиц по  пожарной безопасности  в объеме пожарно-технического минимума;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заправке и обновлению огнетушителей;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lastRenderedPageBreak/>
        <w:t xml:space="preserve">- замерам сопротивления  электропроводки  и оборудования зданий; 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обслуживанию и частичному ремонту систем пожарной сигнализации;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обслуживанию и ремонту аварийного освещения;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D0">
        <w:rPr>
          <w:rFonts w:ascii="Times New Roman" w:hAnsi="Times New Roman" w:cs="Times New Roman"/>
          <w:sz w:val="28"/>
          <w:szCs w:val="28"/>
        </w:rPr>
        <w:t>пропитке огнезащитным составом деревянных конструкций чердачных помещений;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оборудованию путей эвакуации негорючими материалами;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D0">
        <w:rPr>
          <w:rFonts w:ascii="Times New Roman" w:hAnsi="Times New Roman" w:cs="Times New Roman"/>
          <w:sz w:val="28"/>
          <w:szCs w:val="28"/>
        </w:rPr>
        <w:t>техническому обслуживанию систем противопожарного водоснабжения;</w:t>
      </w:r>
      <w:r w:rsidRPr="00391FD0">
        <w:rPr>
          <w:rFonts w:ascii="Times New Roman" w:hAnsi="Times New Roman" w:cs="Times New Roman"/>
          <w:sz w:val="28"/>
          <w:szCs w:val="28"/>
        </w:rPr>
        <w:br/>
        <w:t>- проверке</w:t>
      </w:r>
      <w:r>
        <w:rPr>
          <w:rFonts w:ascii="Times New Roman" w:hAnsi="Times New Roman" w:cs="Times New Roman"/>
          <w:sz w:val="28"/>
          <w:szCs w:val="28"/>
        </w:rPr>
        <w:t xml:space="preserve"> пожарных рукавов на водоотдачу;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D0">
        <w:rPr>
          <w:rFonts w:ascii="Times New Roman" w:hAnsi="Times New Roman" w:cs="Times New Roman"/>
          <w:sz w:val="28"/>
          <w:szCs w:val="28"/>
        </w:rPr>
        <w:t>- по поверке первичных средств пожаротушения.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соблюдения требований норм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на 01.07.2019 все образовательные учреждения городского округа оснащены следующими системами безопасности: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автоматическая противопожарная сигнализация;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тревожная кнопка;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 система оповещения людей о пожаре;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«Стрелец-Мониторинг»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видеонаблюдения.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«Тревожная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Радиокнопка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установлена на 39 объектах, телефоны с определителем номера – на 39.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имеется ряд образовательных организаций, в которых необходимо:</w:t>
      </w:r>
    </w:p>
    <w:p w:rsidR="00F61339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соответствии с установленными нормами  пути эвакуации: в общеобразовательных учреждениях – 8 объектов;</w:t>
      </w:r>
    </w:p>
    <w:p w:rsidR="00F61339" w:rsidRPr="00391FD0" w:rsidRDefault="00F61339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соответствие установленным нормам электрохозяйство: в</w:t>
      </w:r>
      <w:r w:rsidRPr="00BD2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 – 5 объектов.</w:t>
      </w:r>
    </w:p>
    <w:p w:rsidR="00F61339" w:rsidRPr="00E174AF" w:rsidRDefault="00F61339" w:rsidP="00E1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FD0">
        <w:rPr>
          <w:rFonts w:ascii="Times New Roman" w:hAnsi="Times New Roman" w:cs="Times New Roman"/>
          <w:sz w:val="28"/>
          <w:szCs w:val="28"/>
        </w:rPr>
        <w:t xml:space="preserve">Разработан и утвержден план мероприятий по усилению мер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391FD0">
        <w:rPr>
          <w:rFonts w:ascii="Times New Roman" w:hAnsi="Times New Roman" w:cs="Times New Roman"/>
          <w:sz w:val="28"/>
          <w:szCs w:val="28"/>
        </w:rPr>
        <w:t xml:space="preserve"> на 2017-2021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D0">
        <w:rPr>
          <w:rFonts w:ascii="Times New Roman" w:hAnsi="Times New Roman" w:cs="Times New Roman"/>
          <w:sz w:val="28"/>
          <w:szCs w:val="28"/>
        </w:rPr>
        <w:t xml:space="preserve">г.г., в рамках которого запланированы мероприятия по устранению предписаний,  ранее выданных </w:t>
      </w:r>
      <w:r w:rsidRPr="00BC6251">
        <w:rPr>
          <w:rFonts w:ascii="Times New Roman" w:hAnsi="Times New Roman" w:cs="Times New Roman"/>
          <w:sz w:val="28"/>
          <w:szCs w:val="28"/>
        </w:rPr>
        <w:t xml:space="preserve">главным государственным инспектором г. Кумертау, </w:t>
      </w:r>
      <w:proofErr w:type="spellStart"/>
      <w:r w:rsidRPr="00BC6251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BC6251">
        <w:rPr>
          <w:rFonts w:ascii="Times New Roman" w:hAnsi="Times New Roman" w:cs="Times New Roman"/>
          <w:sz w:val="28"/>
          <w:szCs w:val="28"/>
        </w:rPr>
        <w:t xml:space="preserve"> и Федоровского районов Республики Башкортостан по пожарному надзору.</w:t>
      </w:r>
    </w:p>
    <w:p w:rsidR="00F61339" w:rsidRPr="00FF5C92" w:rsidRDefault="00F61339" w:rsidP="00FF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C9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Совет городского округа город Кумертау Республики Башкортостан </w:t>
      </w:r>
      <w:proofErr w:type="spellStart"/>
      <w:proofErr w:type="gramStart"/>
      <w:r w:rsidRPr="00FF5C92">
        <w:rPr>
          <w:rStyle w:val="aa"/>
          <w:sz w:val="28"/>
          <w:szCs w:val="28"/>
        </w:rPr>
        <w:t>р</w:t>
      </w:r>
      <w:proofErr w:type="spellEnd"/>
      <w:proofErr w:type="gramEnd"/>
      <w:r w:rsidRPr="00FF5C92">
        <w:rPr>
          <w:rStyle w:val="aa"/>
          <w:sz w:val="28"/>
          <w:szCs w:val="28"/>
        </w:rPr>
        <w:t xml:space="preserve"> е </w:t>
      </w:r>
      <w:proofErr w:type="spellStart"/>
      <w:r w:rsidRPr="00FF5C92">
        <w:rPr>
          <w:rStyle w:val="aa"/>
          <w:sz w:val="28"/>
          <w:szCs w:val="28"/>
        </w:rPr>
        <w:t>ш</w:t>
      </w:r>
      <w:proofErr w:type="spellEnd"/>
      <w:r w:rsidRPr="00FF5C92">
        <w:rPr>
          <w:rStyle w:val="aa"/>
          <w:sz w:val="28"/>
          <w:szCs w:val="28"/>
        </w:rPr>
        <w:t xml:space="preserve"> и л:</w:t>
      </w:r>
    </w:p>
    <w:p w:rsidR="00F61339" w:rsidRPr="005C4E93" w:rsidRDefault="00F61339" w:rsidP="007E7694">
      <w:pPr>
        <w:pStyle w:val="1"/>
        <w:shd w:val="clear" w:color="auto" w:fill="auto"/>
        <w:tabs>
          <w:tab w:val="left" w:pos="1455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4E93">
        <w:rPr>
          <w:rFonts w:ascii="Times New Roman" w:hAnsi="Times New Roman" w:cs="Times New Roman"/>
          <w:sz w:val="28"/>
          <w:szCs w:val="28"/>
        </w:rPr>
        <w:t xml:space="preserve">1. Информацию директора казенного учреждения «Управление образования» городского  округа город Кумертау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Н.С. Черепанова</w:t>
      </w:r>
      <w:r w:rsidRPr="005C4E93">
        <w:rPr>
          <w:rFonts w:ascii="Times New Roman" w:hAnsi="Times New Roman" w:cs="Times New Roman"/>
          <w:sz w:val="28"/>
          <w:szCs w:val="28"/>
        </w:rPr>
        <w:t xml:space="preserve"> о соблюдении требований к обеспечению антитеррористической защищенности в образовательных учреждениях городского округа город Кумертау Республики Башкортостан принять к сведению (информация прилагается).</w:t>
      </w:r>
    </w:p>
    <w:p w:rsidR="00F61339" w:rsidRPr="00F44C46" w:rsidRDefault="00F61339" w:rsidP="009C0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</w:t>
      </w:r>
      <w:r w:rsidRPr="00F44C46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руководителям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соблюдать требования</w:t>
      </w:r>
      <w:r w:rsidRPr="005C4E93">
        <w:rPr>
          <w:rFonts w:ascii="Times New Roman" w:hAnsi="Times New Roman" w:cs="Times New Roman"/>
          <w:sz w:val="28"/>
          <w:szCs w:val="28"/>
        </w:rPr>
        <w:t xml:space="preserve"> к обеспечению антитеррористической защищенности в образовательных учреждениях</w:t>
      </w:r>
      <w:r w:rsidRPr="00F44C4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1339" w:rsidRDefault="00F61339" w:rsidP="009C0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0CA5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Контроль исполнения  решения</w:t>
      </w:r>
      <w:r w:rsidRPr="009C0CA5">
        <w:rPr>
          <w:rFonts w:ascii="Times New Roman" w:hAnsi="Times New Roman" w:cs="Times New Roman"/>
          <w:sz w:val="28"/>
          <w:szCs w:val="28"/>
          <w:lang w:eastAsia="en-US"/>
        </w:rPr>
        <w:t xml:space="preserve"> возложить на комиссию по социально-гуманитарным вопросам и охране правопорядка.</w:t>
      </w:r>
    </w:p>
    <w:p w:rsidR="00F61339" w:rsidRPr="009C0CA5" w:rsidRDefault="00F61339" w:rsidP="009C0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106" w:type="dxa"/>
        <w:tblLook w:val="01E0"/>
      </w:tblPr>
      <w:tblGrid>
        <w:gridCol w:w="4156"/>
        <w:gridCol w:w="6051"/>
      </w:tblGrid>
      <w:tr w:rsidR="00F61339" w:rsidRPr="00874AD4">
        <w:trPr>
          <w:trHeight w:val="1150"/>
        </w:trPr>
        <w:tc>
          <w:tcPr>
            <w:tcW w:w="4156" w:type="dxa"/>
          </w:tcPr>
          <w:p w:rsidR="00F61339" w:rsidRDefault="00F61339" w:rsidP="00D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39" w:rsidRPr="00874AD4" w:rsidRDefault="00F61339" w:rsidP="00D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D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61339" w:rsidRPr="00874AD4" w:rsidRDefault="00F61339" w:rsidP="00D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D4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Кумертау</w:t>
            </w:r>
          </w:p>
          <w:p w:rsidR="00F61339" w:rsidRPr="00874AD4" w:rsidRDefault="00F61339" w:rsidP="00DE07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D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6051" w:type="dxa"/>
          </w:tcPr>
          <w:p w:rsidR="00F61339" w:rsidRPr="00874AD4" w:rsidRDefault="00F61339" w:rsidP="00DE0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39" w:rsidRPr="00874AD4" w:rsidRDefault="00F61339" w:rsidP="004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О.А. Астахов</w:t>
            </w:r>
          </w:p>
        </w:tc>
      </w:tr>
      <w:tr w:rsidR="00F61339" w:rsidRPr="00874AD4">
        <w:trPr>
          <w:trHeight w:val="81"/>
        </w:trPr>
        <w:tc>
          <w:tcPr>
            <w:tcW w:w="4156" w:type="dxa"/>
          </w:tcPr>
          <w:p w:rsidR="00F61339" w:rsidRPr="00874AD4" w:rsidRDefault="00F61339" w:rsidP="00D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F61339" w:rsidRPr="00874AD4" w:rsidRDefault="00F61339" w:rsidP="00DE0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39" w:rsidRDefault="00F61339" w:rsidP="00E24ABF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г. Кумертау</w:t>
      </w:r>
    </w:p>
    <w:p w:rsidR="00F61339" w:rsidRDefault="00F61339" w:rsidP="00E24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2019 г.</w:t>
      </w:r>
    </w:p>
    <w:p w:rsidR="00F61339" w:rsidRDefault="00F61339" w:rsidP="00CA5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9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810BD3">
      <w:pPr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1339" w:rsidRDefault="00F61339" w:rsidP="00810BD3">
      <w:pPr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</w:t>
      </w:r>
    </w:p>
    <w:p w:rsidR="00F61339" w:rsidRDefault="00F61339" w:rsidP="00810BD3">
      <w:pPr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город Кумертау </w:t>
      </w:r>
    </w:p>
    <w:p w:rsidR="00F61339" w:rsidRDefault="00F61339" w:rsidP="00810BD3">
      <w:pPr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61339" w:rsidRDefault="00F61339" w:rsidP="006C1040">
      <w:pPr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F61339" w:rsidRDefault="00F61339" w:rsidP="0081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CA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AD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61339" w:rsidRDefault="00F61339" w:rsidP="00AD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соблюдении требований к обеспечению антитеррористической защищенности в образовательных учреждениях </w:t>
      </w:r>
    </w:p>
    <w:p w:rsidR="00F61339" w:rsidRPr="000C4F2A" w:rsidRDefault="00F61339" w:rsidP="00AD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39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Способы разумной жизнедеятельности человека в области обеспечения безопасности формируют культуру безопасности, влияют на результаты этой жизнедеятельности и степень развития личности в этой области.</w:t>
      </w:r>
    </w:p>
    <w:p w:rsidR="00F61339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Антитеррористическая безопасность в школах обеспечивается с помощью комплекса мероприятий, проводимых администрациями, муниципальными властями, правоохранительными структурами.</w:t>
      </w:r>
    </w:p>
    <w:p w:rsidR="00F61339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норм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(территорий)» в образовательных организациях городского округа за 2018-2019 учебный год проводились следующие мероприятия. 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учреждениях</w:t>
      </w:r>
      <w:r w:rsidRPr="006632F0">
        <w:rPr>
          <w:rFonts w:ascii="Times New Roman" w:hAnsi="Times New Roman" w:cs="Times New Roman"/>
          <w:sz w:val="28"/>
          <w:szCs w:val="28"/>
        </w:rPr>
        <w:t xml:space="preserve"> городского округа были разработаны и утверждены паспорта безопасности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2F0">
        <w:rPr>
          <w:rFonts w:ascii="Times New Roman" w:hAnsi="Times New Roman" w:cs="Times New Roman"/>
          <w:sz w:val="28"/>
          <w:szCs w:val="28"/>
        </w:rPr>
        <w:t>кта в количестве: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общеобразовательными организациями из 13 объектов – 14;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дошкольными образовательными организациями из 23 объектов – 22;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организациями дополнительного образования из 5 объектов – 5. 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акты обследования и категорирования. 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41 объекта ко 2 категории относится 24 объекта, к 3 категории – 17.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 паспорта безопасности объектов в количестве 41 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находятся в работе. </w:t>
      </w:r>
    </w:p>
    <w:p w:rsidR="00F61339" w:rsidRPr="00E110B9" w:rsidRDefault="00F61339" w:rsidP="00AD08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B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1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 w:rsidRPr="00E110B9">
        <w:rPr>
          <w:rFonts w:ascii="Times New Roman" w:hAnsi="Times New Roman" w:cs="Times New Roman"/>
          <w:sz w:val="28"/>
          <w:szCs w:val="28"/>
        </w:rPr>
        <w:t xml:space="preserve"> дополнительные меры по обеспечению антитеррористической защищенности, в том числе:</w:t>
      </w:r>
    </w:p>
    <w:p w:rsidR="00F61339" w:rsidRPr="00E110B9" w:rsidRDefault="00F61339" w:rsidP="00AD0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</w:t>
      </w:r>
      <w:r w:rsidRPr="00E110B9">
        <w:rPr>
          <w:rFonts w:ascii="Times New Roman" w:hAnsi="Times New Roman" w:cs="Times New Roman"/>
          <w:sz w:val="28"/>
          <w:szCs w:val="28"/>
        </w:rPr>
        <w:t xml:space="preserve"> дополнительные инструктажи с персоналом объектов по действиям в условиях террористических угроз;</w:t>
      </w:r>
    </w:p>
    <w:p w:rsidR="00F61339" w:rsidRPr="00E110B9" w:rsidRDefault="00F61339" w:rsidP="00AD0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квартал проводятся</w:t>
      </w:r>
      <w:r w:rsidRPr="00E110B9">
        <w:rPr>
          <w:rFonts w:ascii="Times New Roman" w:hAnsi="Times New Roman" w:cs="Times New Roman"/>
          <w:sz w:val="28"/>
          <w:szCs w:val="28"/>
        </w:rPr>
        <w:t xml:space="preserve"> тренировки с сотрудниками охраны объектов и персоналом по действиям при возникновении угрозы террористических актов и иных чрезвычайных ситуаций, с обязательной проверкой системы оповещения и сре</w:t>
      </w:r>
      <w:proofErr w:type="gramStart"/>
      <w:r w:rsidRPr="00E110B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110B9">
        <w:rPr>
          <w:rFonts w:ascii="Times New Roman" w:hAnsi="Times New Roman" w:cs="Times New Roman"/>
          <w:sz w:val="28"/>
          <w:szCs w:val="28"/>
        </w:rPr>
        <w:t>евожной сигнализации. В ходе тренировок в о</w:t>
      </w:r>
      <w:r>
        <w:rPr>
          <w:rFonts w:ascii="Times New Roman" w:hAnsi="Times New Roman" w:cs="Times New Roman"/>
          <w:sz w:val="28"/>
          <w:szCs w:val="28"/>
        </w:rPr>
        <w:t>бязательном порядке отрабатывается</w:t>
      </w:r>
      <w:r w:rsidRPr="00E110B9">
        <w:rPr>
          <w:rFonts w:ascii="Times New Roman" w:hAnsi="Times New Roman" w:cs="Times New Roman"/>
          <w:sz w:val="28"/>
          <w:szCs w:val="28"/>
        </w:rPr>
        <w:t xml:space="preserve"> порядок эвакуации персонала и действия ответственных должностных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39" w:rsidRPr="007B284E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во всех образовательных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трениров</w:t>
      </w:r>
      <w:r w:rsidRPr="00FA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темам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вводными: 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экстренная эвакуация учащихся, преподавателей и технического персонала из помещений образовательных организаций в случае возникновения пожара и других чрезвычайных ситуаций; </w:t>
      </w:r>
    </w:p>
    <w:p w:rsidR="00F61339" w:rsidRPr="0077795F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795F">
        <w:rPr>
          <w:rFonts w:ascii="Times New Roman" w:hAnsi="Times New Roman" w:cs="Times New Roman"/>
          <w:sz w:val="28"/>
          <w:szCs w:val="28"/>
        </w:rPr>
        <w:t xml:space="preserve">ействия руководителя школы, сотрудников и учащихся при обнаружении подозрительного предмета в здании </w:t>
      </w:r>
      <w:r w:rsidRPr="0077795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действия руководителя школы, сотрудников и учащихся при получении анонимного звонка о заложенной бомбе;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действия руководителя школы, сотрудников и учащихся при аварии на железной дороге и движении облака с отравляющими веществами в сторону школы (опрокидывание цистерн с хлором, аммиаком и т.д.);</w:t>
      </w:r>
    </w:p>
    <w:p w:rsidR="00F61339" w:rsidRPr="0077795F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795F">
        <w:rPr>
          <w:rFonts w:ascii="Times New Roman" w:hAnsi="Times New Roman" w:cs="Times New Roman"/>
          <w:color w:val="000000"/>
          <w:sz w:val="28"/>
          <w:szCs w:val="28"/>
        </w:rPr>
        <w:t>ействия  руководителя школы, сотрудников и учащихся при проникновении террориста-смертника или вооруженного человека в здание школы.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мониторинга наличия охранной системы было выявлено:</w:t>
      </w:r>
    </w:p>
    <w:p w:rsidR="00F61339" w:rsidRPr="00581449" w:rsidRDefault="00F61339" w:rsidP="00AD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1449">
        <w:rPr>
          <w:rFonts w:ascii="Times New Roman" w:hAnsi="Times New Roman" w:cs="Times New Roman"/>
          <w:sz w:val="28"/>
          <w:szCs w:val="28"/>
        </w:rPr>
        <w:t>о всех образовательных учреждениях организован контрольно-пропускной режим,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449">
        <w:rPr>
          <w:rFonts w:ascii="Times New Roman" w:hAnsi="Times New Roman" w:cs="Times New Roman"/>
          <w:sz w:val="28"/>
          <w:szCs w:val="28"/>
        </w:rPr>
        <w:t xml:space="preserve">установлено громкоговорящее оповещение людей о возникновении ЧС на объекте, 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Pr="00581449">
        <w:rPr>
          <w:rFonts w:ascii="Times New Roman" w:hAnsi="Times New Roman" w:cs="Times New Roman"/>
          <w:sz w:val="28"/>
          <w:szCs w:val="28"/>
        </w:rPr>
        <w:t>кнопки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 xml:space="preserve">экстренного вызова полиции, </w:t>
      </w:r>
    </w:p>
    <w:p w:rsidR="00F61339" w:rsidRDefault="00F61339" w:rsidP="00AD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449">
        <w:rPr>
          <w:rFonts w:ascii="Times New Roman" w:hAnsi="Times New Roman" w:cs="Times New Roman"/>
          <w:sz w:val="28"/>
          <w:szCs w:val="28"/>
        </w:rPr>
        <w:t>разработаны планы проведения антитеррористических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мероприятий, паспорта безопасности, планы эвакуации персонала и людей из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при угрозе возникновения или совершенном террористическом акте, инструкции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49">
        <w:rPr>
          <w:rFonts w:ascii="Times New Roman" w:hAnsi="Times New Roman" w:cs="Times New Roman"/>
          <w:sz w:val="28"/>
          <w:szCs w:val="28"/>
        </w:rPr>
        <w:t>действию при угрозе террористического акта для педагогического состава школ.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</w:t>
      </w:r>
      <w:r w:rsidRPr="008707DE">
        <w:rPr>
          <w:rFonts w:ascii="Times New Roman" w:hAnsi="Times New Roman" w:cs="Times New Roman"/>
          <w:sz w:val="28"/>
          <w:szCs w:val="28"/>
        </w:rPr>
        <w:t>истемы видеонаблюдения с</w:t>
      </w:r>
      <w:r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Pr="008707DE">
        <w:rPr>
          <w:rFonts w:ascii="Times New Roman" w:hAnsi="Times New Roman" w:cs="Times New Roman"/>
          <w:sz w:val="28"/>
          <w:szCs w:val="28"/>
        </w:rPr>
        <w:t xml:space="preserve"> записью происходящих событий </w:t>
      </w:r>
      <w:r>
        <w:rPr>
          <w:rFonts w:ascii="Times New Roman" w:hAnsi="Times New Roman" w:cs="Times New Roman"/>
          <w:sz w:val="28"/>
          <w:szCs w:val="28"/>
        </w:rPr>
        <w:t>и находятся в исправном состоянии.</w:t>
      </w:r>
    </w:p>
    <w:p w:rsidR="00F61339" w:rsidRDefault="00F61339" w:rsidP="00A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двух образовательных объектах имеется датчик открытых дверей.</w:t>
      </w:r>
    </w:p>
    <w:p w:rsidR="00F61339" w:rsidRPr="005C4E93" w:rsidRDefault="00F61339" w:rsidP="00AD0879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проводится базовая подготовка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гражданской обороне</w:t>
      </w:r>
      <w:r w:rsidRPr="005C4E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чрезвычайным ситуациям</w:t>
      </w:r>
      <w:r w:rsidRPr="005C4E93">
        <w:rPr>
          <w:rFonts w:ascii="Times New Roman" w:hAnsi="Times New Roman" w:cs="Times New Roman"/>
          <w:color w:val="000000"/>
          <w:sz w:val="28"/>
          <w:szCs w:val="28"/>
        </w:rPr>
        <w:t xml:space="preserve"> с работниками образовательных учреждений, и практические эвакуации с учащимися и воспитанниками. Обновлены инструкции-памятки о первоначальных действиях при поступлении звонков о готовящихся актах терроризма.</w:t>
      </w:r>
    </w:p>
    <w:p w:rsidR="00F61339" w:rsidRPr="005C4E93" w:rsidRDefault="00F61339" w:rsidP="00AD087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3">
        <w:rPr>
          <w:rFonts w:ascii="Times New Roman" w:hAnsi="Times New Roman" w:cs="Times New Roman"/>
          <w:color w:val="000000"/>
          <w:sz w:val="28"/>
          <w:szCs w:val="28"/>
        </w:rPr>
        <w:tab/>
        <w:t>Проверены схемы эвакуации и система экстренной связи с правоохранительными органами. Закреплены лица, ответственные за ежедневный осмотр территории, подсобных, подвальных и чердачных помещений на предмет обнаружения подозрительных предметов.</w:t>
      </w:r>
    </w:p>
    <w:p w:rsidR="00F61339" w:rsidRPr="005C4E93" w:rsidRDefault="00F61339" w:rsidP="00AD0879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учебные видеоматериалы по антитеррору, пожарной безопасности, оказанию медицинской помощи, по ПДД. Имеется опись видеофильмов. </w:t>
      </w:r>
    </w:p>
    <w:p w:rsidR="00F61339" w:rsidRPr="005C4E93" w:rsidRDefault="00F61339" w:rsidP="00AD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С учащимися проводятся классные часы по проблемам толерантности, по профилактике экстремизма, расовой, национальной, религиозной розни, беседы по темам «Терроризму и экстремизму – нет!», «Методы, используемые идеологами ИГИЛ, для пропаганды и оправдания терроризма, вовлечения подростков в преступные и экстремистские группировки с использованием Интернета».</w:t>
      </w:r>
    </w:p>
    <w:p w:rsidR="00F61339" w:rsidRPr="005C4E93" w:rsidRDefault="00F61339" w:rsidP="00F04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lastRenderedPageBreak/>
        <w:t xml:space="preserve">Ведется активная работа с родителями. Проведены родительские собрания, на которых рассматривались вопросы профилактики асоциальных явлений, профилактики вовлечения детей в секты и в ряды ИГИЛ, запрещенной в России. 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 xml:space="preserve">Ежегодно на новый учебный год в каждом образовательном учреждении городского округа утверждается и принимается к исполнению план мероприятий по обеспечению пожарной безопасности. По анализу этих планов за 2018-2019 учебный год в 31 образовательном учреждении городского округа город Кумертау Республики Башкортостан (школы – 12, детские сады – 16, учреждения дополнительного образования – 3) можно определить, что они охватывают различные сферы жизни учреждения: организационно-технические и учебно-воспитательные мероприятия. 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>Организационно-технические мероприятия в школах включают в себя проведение бесед с сотрудниками  и учащимися на различные темы («Обстановка с пожарами на территории города Кумертау РБ за год»); размещение в здании школы информационных материалов по пожарной безопасности, обучение по пожарно-техническому минимуму, инструктажи с педагогическим, техническим и обслуживающим персоналом учреждения; проведение проверки наличия и исправности  в образовательном учреждении первичных средств пожаротушения и др.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4E93">
        <w:rPr>
          <w:rFonts w:ascii="Times New Roman" w:hAnsi="Times New Roman" w:cs="Times New Roman"/>
          <w:sz w:val="28"/>
          <w:szCs w:val="28"/>
        </w:rPr>
        <w:t>Учебно-воспитательные мероприятия по пожарной безопасности в общеобразовательных учреждениях проводятся по следующим направлениям: проверка знаний на противопожарную тематику в 1-9 классах; организация и проведение ежеквартальных тренировок по эвакуации детей и сотрудников в случае пожара, практической отработки планов эвакуации коллектива обучающихся и сотрудников школы на случай пожара; проведение инструктажей по соблюдению пожарной безопасности в каникулярный период;</w:t>
      </w:r>
      <w:proofErr w:type="gramEnd"/>
      <w:r w:rsidRPr="005C4E93">
        <w:rPr>
          <w:rFonts w:ascii="Times New Roman" w:hAnsi="Times New Roman" w:cs="Times New Roman"/>
          <w:sz w:val="28"/>
          <w:szCs w:val="28"/>
        </w:rPr>
        <w:t xml:space="preserve">  организация экскурсий для учащихся в пожарную часть и др. Также организовываются и проводятся месячники пожарной безопасности с освещением его в СМИ; организовываются и проводятся практические тренировки добровольных пожарных команд; проводятся ревизии электрооборудования и устраняются имеющиеся неисправности и др.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>Мероприятия по  пожарной безопасности в дошкольных образовательных учреждениях городского округа проводятся по следующим направлениям:</w:t>
      </w:r>
    </w:p>
    <w:p w:rsidR="00F61339" w:rsidRPr="005C4E93" w:rsidRDefault="00F61339" w:rsidP="00AD0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организовываются инструктажи и практические занятия по отработке действий в случае возникновения возгорания с работниками ДОУ;</w:t>
      </w:r>
    </w:p>
    <w:p w:rsidR="00F61339" w:rsidRPr="005C4E93" w:rsidRDefault="00F61339" w:rsidP="00AD0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проводятся тренировочные эвакуации детей;</w:t>
      </w:r>
    </w:p>
    <w:p w:rsidR="00F61339" w:rsidRPr="005C4E93" w:rsidRDefault="00F61339" w:rsidP="00AD0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в раздевалках размещены папки-раскладушки с наглядной информацией по пожарной безопасности для родителей;</w:t>
      </w:r>
    </w:p>
    <w:p w:rsidR="00F61339" w:rsidRPr="005C4E93" w:rsidRDefault="00F61339" w:rsidP="00A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 xml:space="preserve">- с детьми в  беседах и играх закрепляются правила пожарной безопасности. 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 xml:space="preserve">В настоящее  время в системе образования  находятся 16 дошкольных образовательных учреждений, 12 школ и 3 учреждения дополнительного образования. Все учреждения оснащены: системами  автоматической пожарной </w:t>
      </w:r>
      <w:r w:rsidRPr="005C4E93">
        <w:rPr>
          <w:rFonts w:ascii="Times New Roman" w:hAnsi="Times New Roman" w:cs="Times New Roman"/>
          <w:sz w:val="28"/>
          <w:szCs w:val="28"/>
        </w:rPr>
        <w:lastRenderedPageBreak/>
        <w:t>сигнализации,  системами речевого оповещения о пожаре, системами  беспроводного оборудования с выводом сигнала в пожарную часть «Стрелец-Мониторинг», системами аварийного освещения. Заключены договоры на обслуживание АПС  в образовательных учреждениях со следующими  специализированными организациями: ООО «</w:t>
      </w:r>
      <w:proofErr w:type="spellStart"/>
      <w:r w:rsidRPr="005C4E93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5C4E93">
        <w:rPr>
          <w:rFonts w:ascii="Times New Roman" w:hAnsi="Times New Roman" w:cs="Times New Roman"/>
          <w:sz w:val="28"/>
          <w:szCs w:val="28"/>
        </w:rPr>
        <w:t>», ООО «Союз-сигнал», ФГУП «Охрана» МВД России.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 xml:space="preserve"> Ежегодно проводятся мероприятия </w:t>
      </w:r>
      <w:proofErr w:type="gramStart"/>
      <w:r w:rsidRPr="005C4E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4E93">
        <w:rPr>
          <w:rFonts w:ascii="Times New Roman" w:hAnsi="Times New Roman" w:cs="Times New Roman"/>
          <w:sz w:val="28"/>
          <w:szCs w:val="28"/>
        </w:rPr>
        <w:t>: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обучению и проверке знаний  ответственных лиц по  пожарной безопасности  в объеме пожарно-технического минимума;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заправке и обновлению огнетушителей;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 xml:space="preserve">- замерам сопротивления  электропроводки  и оборудования зданий; 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обслуживанию и частичному ремонту систем пожарной сигнализации;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обслуживанию и ремонту аварийного освещения;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пропитке огнезащитным составом деревянных конструкций чердачных помещений;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оборудованию путей эвакуации негорючими материалами;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техническому обслуживанию систем противопожарного водоснабжения;</w:t>
      </w:r>
      <w:r w:rsidRPr="005C4E93">
        <w:rPr>
          <w:rFonts w:ascii="Times New Roman" w:hAnsi="Times New Roman" w:cs="Times New Roman"/>
          <w:sz w:val="28"/>
          <w:szCs w:val="28"/>
        </w:rPr>
        <w:br/>
        <w:t>- проверке пожарных рукавов на водоотдачу.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по поверке первичных средств пожаротушения.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 xml:space="preserve">В целях соблюдения требований норм законодательства </w:t>
      </w:r>
      <w:proofErr w:type="gramStart"/>
      <w:r w:rsidRPr="005C4E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4E93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на 01.07.2019 все образовательные учреждения городского округа оснащены следующими системами безопасности: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автоматическая противопожарная сигнализация;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тревожная кнопка;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СОЛ система оповещения людей о пожаре;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система «Стрелец-Мониторинг»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 система видеонаблюдения.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>Система «Тревожная «</w:t>
      </w:r>
      <w:proofErr w:type="spellStart"/>
      <w:r w:rsidRPr="005C4E93">
        <w:rPr>
          <w:rFonts w:ascii="Times New Roman" w:hAnsi="Times New Roman" w:cs="Times New Roman"/>
          <w:sz w:val="28"/>
          <w:szCs w:val="28"/>
        </w:rPr>
        <w:t>Радиокнопка</w:t>
      </w:r>
      <w:proofErr w:type="spellEnd"/>
      <w:r w:rsidRPr="005C4E93">
        <w:rPr>
          <w:rFonts w:ascii="Times New Roman" w:hAnsi="Times New Roman" w:cs="Times New Roman"/>
          <w:sz w:val="28"/>
          <w:szCs w:val="28"/>
        </w:rPr>
        <w:t>» устано</w:t>
      </w:r>
      <w:r>
        <w:rPr>
          <w:rFonts w:ascii="Times New Roman" w:hAnsi="Times New Roman" w:cs="Times New Roman"/>
          <w:sz w:val="28"/>
          <w:szCs w:val="28"/>
        </w:rPr>
        <w:t>влена на 39</w:t>
      </w:r>
      <w:r w:rsidRPr="005C4E93">
        <w:rPr>
          <w:rFonts w:ascii="Times New Roman" w:hAnsi="Times New Roman" w:cs="Times New Roman"/>
          <w:sz w:val="28"/>
          <w:szCs w:val="28"/>
        </w:rPr>
        <w:t xml:space="preserve"> объектах, телефон</w:t>
      </w:r>
      <w:r>
        <w:rPr>
          <w:rFonts w:ascii="Times New Roman" w:hAnsi="Times New Roman" w:cs="Times New Roman"/>
          <w:sz w:val="28"/>
          <w:szCs w:val="28"/>
        </w:rPr>
        <w:t>ы с определителем номера – на 39</w:t>
      </w:r>
      <w:r w:rsidRPr="005C4E93">
        <w:rPr>
          <w:rFonts w:ascii="Times New Roman" w:hAnsi="Times New Roman" w:cs="Times New Roman"/>
          <w:sz w:val="28"/>
          <w:szCs w:val="28"/>
        </w:rPr>
        <w:t>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>В настоящее время имеется ряд образовательных организаций, в которых необходимо: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привести в соответствии с установленными нормами  пути эвакуации: в общеобразовательных учреждениях – 8 объектов (здания), ДОУ – 4. УДО – 1;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- привести в соответствие установленным нормам электрохозяйство: в общеобразовательных учреждениях – 5 объектов (здания), ДОУ – 4. УДО – 1.</w:t>
      </w:r>
    </w:p>
    <w:p w:rsidR="00F61339" w:rsidRPr="005C4E93" w:rsidRDefault="00F61339" w:rsidP="00AD0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 xml:space="preserve">Разработан и утвержден план мероприятий по усилению мер пожарной безопасности в образовательных учреждениях на 2017-2021 г.г., в рамках которого запланированы мероприятия по устранению предписаний,  ранее </w:t>
      </w:r>
      <w:r w:rsidRPr="005C4E93">
        <w:rPr>
          <w:rFonts w:ascii="Times New Roman" w:hAnsi="Times New Roman" w:cs="Times New Roman"/>
          <w:sz w:val="28"/>
          <w:szCs w:val="28"/>
        </w:rPr>
        <w:lastRenderedPageBreak/>
        <w:t xml:space="preserve">выданных главным государственным инспектором г. Кумертау, </w:t>
      </w:r>
      <w:proofErr w:type="spellStart"/>
      <w:r w:rsidRPr="005C4E93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5C4E93">
        <w:rPr>
          <w:rFonts w:ascii="Times New Roman" w:hAnsi="Times New Roman" w:cs="Times New Roman"/>
          <w:sz w:val="28"/>
          <w:szCs w:val="28"/>
        </w:rPr>
        <w:t xml:space="preserve"> и Федоровского районов Республики Башкортостан по пожарному надзору.</w:t>
      </w:r>
    </w:p>
    <w:p w:rsidR="00F61339" w:rsidRPr="005C4E93" w:rsidRDefault="00F61339" w:rsidP="00AD0879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ab/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 гарантию</w:t>
      </w:r>
      <w:proofErr w:type="gramEnd"/>
      <w:r w:rsidRPr="005C4E93">
        <w:rPr>
          <w:rFonts w:ascii="Times New Roman" w:hAnsi="Times New Roman" w:cs="Times New Roman"/>
          <w:sz w:val="28"/>
          <w:szCs w:val="28"/>
        </w:rPr>
        <w:t xml:space="preserve"> сохранения жизни и здоровья обучающихся.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Директор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КУ «Управления образования»</w:t>
      </w:r>
    </w:p>
    <w:p w:rsidR="00F61339" w:rsidRPr="005C4E93" w:rsidRDefault="00F61339" w:rsidP="00AD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93">
        <w:rPr>
          <w:rFonts w:ascii="Times New Roman" w:hAnsi="Times New Roman" w:cs="Times New Roman"/>
          <w:sz w:val="28"/>
          <w:szCs w:val="28"/>
        </w:rPr>
        <w:t>г. о. г. Кумертау РБ</w:t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</w:r>
      <w:r w:rsidRPr="005C4E93">
        <w:rPr>
          <w:rFonts w:ascii="Times New Roman" w:hAnsi="Times New Roman" w:cs="Times New Roman"/>
          <w:sz w:val="28"/>
          <w:szCs w:val="28"/>
        </w:rPr>
        <w:tab/>
        <w:t xml:space="preserve">           Н.С. Черепанов</w:t>
      </w:r>
    </w:p>
    <w:p w:rsidR="00F61339" w:rsidRPr="005C4E93" w:rsidRDefault="00F61339" w:rsidP="00AD0879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CA5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C4E93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Pr="00582446" w:rsidRDefault="00F61339" w:rsidP="00582446">
      <w:pPr>
        <w:rPr>
          <w:rFonts w:ascii="Times New Roman" w:hAnsi="Times New Roman" w:cs="Times New Roman"/>
          <w:sz w:val="28"/>
          <w:szCs w:val="28"/>
        </w:rPr>
      </w:pPr>
    </w:p>
    <w:p w:rsidR="00F61339" w:rsidRDefault="00F61339" w:rsidP="00A92149">
      <w:pPr>
        <w:rPr>
          <w:rFonts w:ascii="Times New Roman" w:hAnsi="Times New Roman" w:cs="Times New Roman"/>
          <w:sz w:val="28"/>
          <w:szCs w:val="28"/>
        </w:rPr>
      </w:pPr>
    </w:p>
    <w:sectPr w:rsidR="00F61339" w:rsidSect="00CA581F">
      <w:pgSz w:w="11906" w:h="16838"/>
      <w:pgMar w:top="1135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1C" w:rsidRDefault="00E11C1C" w:rsidP="007E7694">
      <w:pPr>
        <w:spacing w:after="0" w:line="240" w:lineRule="auto"/>
      </w:pPr>
      <w:r>
        <w:separator/>
      </w:r>
    </w:p>
  </w:endnote>
  <w:endnote w:type="continuationSeparator" w:id="0">
    <w:p w:rsidR="00E11C1C" w:rsidRDefault="00E11C1C" w:rsidP="007E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1C" w:rsidRDefault="00E11C1C" w:rsidP="007E7694">
      <w:pPr>
        <w:spacing w:after="0" w:line="240" w:lineRule="auto"/>
      </w:pPr>
      <w:r>
        <w:separator/>
      </w:r>
    </w:p>
  </w:footnote>
  <w:footnote w:type="continuationSeparator" w:id="0">
    <w:p w:rsidR="00E11C1C" w:rsidRDefault="00E11C1C" w:rsidP="007E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92F"/>
    <w:multiLevelType w:val="multilevel"/>
    <w:tmpl w:val="B20645DC"/>
    <w:lvl w:ilvl="0">
      <w:start w:val="6"/>
      <w:numFmt w:val="decimal"/>
      <w:lvlText w:val="880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813CE"/>
    <w:multiLevelType w:val="multilevel"/>
    <w:tmpl w:val="6E9EFB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A5632"/>
    <w:multiLevelType w:val="multilevel"/>
    <w:tmpl w:val="2448488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40AA1"/>
    <w:multiLevelType w:val="multilevel"/>
    <w:tmpl w:val="DE9CB08A"/>
    <w:lvl w:ilvl="0">
      <w:start w:val="6"/>
      <w:numFmt w:val="decimal"/>
      <w:lvlText w:val="710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7261D"/>
    <w:multiLevelType w:val="hybridMultilevel"/>
    <w:tmpl w:val="217AA5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71FC"/>
    <w:rsid w:val="00001DF4"/>
    <w:rsid w:val="00004763"/>
    <w:rsid w:val="0000718E"/>
    <w:rsid w:val="000154A1"/>
    <w:rsid w:val="00023F99"/>
    <w:rsid w:val="000254DA"/>
    <w:rsid w:val="00050F84"/>
    <w:rsid w:val="00057B1A"/>
    <w:rsid w:val="00057B56"/>
    <w:rsid w:val="000761E5"/>
    <w:rsid w:val="00091AB7"/>
    <w:rsid w:val="00093452"/>
    <w:rsid w:val="000A5463"/>
    <w:rsid w:val="000C4F2A"/>
    <w:rsid w:val="000D201A"/>
    <w:rsid w:val="00134DC9"/>
    <w:rsid w:val="00147F2F"/>
    <w:rsid w:val="00150C2A"/>
    <w:rsid w:val="00151DE5"/>
    <w:rsid w:val="001654B2"/>
    <w:rsid w:val="00175A48"/>
    <w:rsid w:val="001845AC"/>
    <w:rsid w:val="00185C3C"/>
    <w:rsid w:val="001B50F0"/>
    <w:rsid w:val="001C1C73"/>
    <w:rsid w:val="001D6195"/>
    <w:rsid w:val="001F09C0"/>
    <w:rsid w:val="001F6F8A"/>
    <w:rsid w:val="00205120"/>
    <w:rsid w:val="0022480C"/>
    <w:rsid w:val="00227643"/>
    <w:rsid w:val="002315F1"/>
    <w:rsid w:val="00240BC2"/>
    <w:rsid w:val="00246EB9"/>
    <w:rsid w:val="00247567"/>
    <w:rsid w:val="00255E57"/>
    <w:rsid w:val="00273C7D"/>
    <w:rsid w:val="00275799"/>
    <w:rsid w:val="002771B6"/>
    <w:rsid w:val="002C44C6"/>
    <w:rsid w:val="002C58BB"/>
    <w:rsid w:val="00304700"/>
    <w:rsid w:val="00312BA2"/>
    <w:rsid w:val="00315D80"/>
    <w:rsid w:val="003259A5"/>
    <w:rsid w:val="003306AC"/>
    <w:rsid w:val="00332C90"/>
    <w:rsid w:val="003424E5"/>
    <w:rsid w:val="0034321B"/>
    <w:rsid w:val="00371B5B"/>
    <w:rsid w:val="00371F51"/>
    <w:rsid w:val="003804DB"/>
    <w:rsid w:val="003846E2"/>
    <w:rsid w:val="003848F6"/>
    <w:rsid w:val="00391FD0"/>
    <w:rsid w:val="003B0FD9"/>
    <w:rsid w:val="003C0B0E"/>
    <w:rsid w:val="003D11D2"/>
    <w:rsid w:val="003D59F3"/>
    <w:rsid w:val="00401858"/>
    <w:rsid w:val="00402F09"/>
    <w:rsid w:val="00403DD7"/>
    <w:rsid w:val="00414A8C"/>
    <w:rsid w:val="00433513"/>
    <w:rsid w:val="00433528"/>
    <w:rsid w:val="0043486D"/>
    <w:rsid w:val="0045275B"/>
    <w:rsid w:val="00453EA6"/>
    <w:rsid w:val="00463B6E"/>
    <w:rsid w:val="00463FD2"/>
    <w:rsid w:val="00467404"/>
    <w:rsid w:val="004727F0"/>
    <w:rsid w:val="0047695C"/>
    <w:rsid w:val="00491DD4"/>
    <w:rsid w:val="004A05AC"/>
    <w:rsid w:val="004A176D"/>
    <w:rsid w:val="004B0DC5"/>
    <w:rsid w:val="004D09ED"/>
    <w:rsid w:val="004D6C20"/>
    <w:rsid w:val="004E0DEB"/>
    <w:rsid w:val="004E0F0A"/>
    <w:rsid w:val="004F372F"/>
    <w:rsid w:val="004F3E83"/>
    <w:rsid w:val="005016D4"/>
    <w:rsid w:val="00505442"/>
    <w:rsid w:val="005065BE"/>
    <w:rsid w:val="00512114"/>
    <w:rsid w:val="005242FF"/>
    <w:rsid w:val="00524DFA"/>
    <w:rsid w:val="00545989"/>
    <w:rsid w:val="00554200"/>
    <w:rsid w:val="00563BDC"/>
    <w:rsid w:val="00566773"/>
    <w:rsid w:val="00576448"/>
    <w:rsid w:val="00581449"/>
    <w:rsid w:val="00582446"/>
    <w:rsid w:val="005B3F8A"/>
    <w:rsid w:val="005C10B5"/>
    <w:rsid w:val="005C4E93"/>
    <w:rsid w:val="005E0A6A"/>
    <w:rsid w:val="005E4A7D"/>
    <w:rsid w:val="005F6045"/>
    <w:rsid w:val="006159F1"/>
    <w:rsid w:val="0063172E"/>
    <w:rsid w:val="00632660"/>
    <w:rsid w:val="00634B33"/>
    <w:rsid w:val="006350E4"/>
    <w:rsid w:val="00654DAD"/>
    <w:rsid w:val="006632F0"/>
    <w:rsid w:val="006676FB"/>
    <w:rsid w:val="00683D65"/>
    <w:rsid w:val="0068650F"/>
    <w:rsid w:val="006940CD"/>
    <w:rsid w:val="006971FC"/>
    <w:rsid w:val="006A1C47"/>
    <w:rsid w:val="006A7A54"/>
    <w:rsid w:val="006A7FC9"/>
    <w:rsid w:val="006C1040"/>
    <w:rsid w:val="006C3A8C"/>
    <w:rsid w:val="006F3E67"/>
    <w:rsid w:val="0070411D"/>
    <w:rsid w:val="00704E46"/>
    <w:rsid w:val="00715F31"/>
    <w:rsid w:val="007205F2"/>
    <w:rsid w:val="0072471D"/>
    <w:rsid w:val="007269C4"/>
    <w:rsid w:val="00741BFC"/>
    <w:rsid w:val="0077795F"/>
    <w:rsid w:val="00790E01"/>
    <w:rsid w:val="007B1B9E"/>
    <w:rsid w:val="007B284E"/>
    <w:rsid w:val="007D602F"/>
    <w:rsid w:val="007E7694"/>
    <w:rsid w:val="007F103E"/>
    <w:rsid w:val="00810BD3"/>
    <w:rsid w:val="00820399"/>
    <w:rsid w:val="008247A8"/>
    <w:rsid w:val="008261CB"/>
    <w:rsid w:val="0083436E"/>
    <w:rsid w:val="008608C8"/>
    <w:rsid w:val="00860AFD"/>
    <w:rsid w:val="008706B8"/>
    <w:rsid w:val="008707DE"/>
    <w:rsid w:val="00874AD4"/>
    <w:rsid w:val="00881820"/>
    <w:rsid w:val="00894CD9"/>
    <w:rsid w:val="008A49E1"/>
    <w:rsid w:val="008B27B8"/>
    <w:rsid w:val="008C0070"/>
    <w:rsid w:val="008C556F"/>
    <w:rsid w:val="008C7AF2"/>
    <w:rsid w:val="008D1323"/>
    <w:rsid w:val="008D2CA1"/>
    <w:rsid w:val="008D3640"/>
    <w:rsid w:val="008D4EA9"/>
    <w:rsid w:val="008D67BD"/>
    <w:rsid w:val="008D75A7"/>
    <w:rsid w:val="008E1C6E"/>
    <w:rsid w:val="008F0DD6"/>
    <w:rsid w:val="0091456C"/>
    <w:rsid w:val="00922545"/>
    <w:rsid w:val="00933155"/>
    <w:rsid w:val="00933FF4"/>
    <w:rsid w:val="0093489F"/>
    <w:rsid w:val="00937994"/>
    <w:rsid w:val="00940846"/>
    <w:rsid w:val="00941A1F"/>
    <w:rsid w:val="00972034"/>
    <w:rsid w:val="00975FB2"/>
    <w:rsid w:val="00977F7C"/>
    <w:rsid w:val="009830E8"/>
    <w:rsid w:val="00983AB0"/>
    <w:rsid w:val="0098541E"/>
    <w:rsid w:val="009A2941"/>
    <w:rsid w:val="009C0CA5"/>
    <w:rsid w:val="009C17DF"/>
    <w:rsid w:val="009C51CF"/>
    <w:rsid w:val="009D0DC4"/>
    <w:rsid w:val="009D7747"/>
    <w:rsid w:val="009E26ED"/>
    <w:rsid w:val="009F6D43"/>
    <w:rsid w:val="00A01F07"/>
    <w:rsid w:val="00A06DDA"/>
    <w:rsid w:val="00A07CAB"/>
    <w:rsid w:val="00A07F9C"/>
    <w:rsid w:val="00A31871"/>
    <w:rsid w:val="00A336F8"/>
    <w:rsid w:val="00A34C4B"/>
    <w:rsid w:val="00A35136"/>
    <w:rsid w:val="00A442CA"/>
    <w:rsid w:val="00A52619"/>
    <w:rsid w:val="00A56B98"/>
    <w:rsid w:val="00A612FE"/>
    <w:rsid w:val="00A70740"/>
    <w:rsid w:val="00A76B0B"/>
    <w:rsid w:val="00A84352"/>
    <w:rsid w:val="00A92149"/>
    <w:rsid w:val="00AB36AB"/>
    <w:rsid w:val="00AB3ABE"/>
    <w:rsid w:val="00AB5463"/>
    <w:rsid w:val="00AD07F9"/>
    <w:rsid w:val="00AD0879"/>
    <w:rsid w:val="00AD289A"/>
    <w:rsid w:val="00AE331C"/>
    <w:rsid w:val="00AE4C09"/>
    <w:rsid w:val="00AF1E51"/>
    <w:rsid w:val="00B14D79"/>
    <w:rsid w:val="00B155B0"/>
    <w:rsid w:val="00B20A36"/>
    <w:rsid w:val="00B24D0D"/>
    <w:rsid w:val="00B259AF"/>
    <w:rsid w:val="00B32A93"/>
    <w:rsid w:val="00B40005"/>
    <w:rsid w:val="00B438D9"/>
    <w:rsid w:val="00B44080"/>
    <w:rsid w:val="00B70463"/>
    <w:rsid w:val="00B733A5"/>
    <w:rsid w:val="00B76711"/>
    <w:rsid w:val="00B86C00"/>
    <w:rsid w:val="00B87A71"/>
    <w:rsid w:val="00B903BE"/>
    <w:rsid w:val="00B9178D"/>
    <w:rsid w:val="00BA55C6"/>
    <w:rsid w:val="00BB1F8D"/>
    <w:rsid w:val="00BB43E0"/>
    <w:rsid w:val="00BB5DEA"/>
    <w:rsid w:val="00BC2A53"/>
    <w:rsid w:val="00BC6251"/>
    <w:rsid w:val="00BD1D50"/>
    <w:rsid w:val="00BD29DC"/>
    <w:rsid w:val="00BD4466"/>
    <w:rsid w:val="00BD6217"/>
    <w:rsid w:val="00BF01C2"/>
    <w:rsid w:val="00C1478C"/>
    <w:rsid w:val="00C21C87"/>
    <w:rsid w:val="00C23B7F"/>
    <w:rsid w:val="00C30D63"/>
    <w:rsid w:val="00C32ADF"/>
    <w:rsid w:val="00C35F6F"/>
    <w:rsid w:val="00C93F81"/>
    <w:rsid w:val="00C97B81"/>
    <w:rsid w:val="00CA0476"/>
    <w:rsid w:val="00CA457A"/>
    <w:rsid w:val="00CA49BE"/>
    <w:rsid w:val="00CA53E6"/>
    <w:rsid w:val="00CA581F"/>
    <w:rsid w:val="00CB7BE7"/>
    <w:rsid w:val="00CC079A"/>
    <w:rsid w:val="00D01F44"/>
    <w:rsid w:val="00D0585F"/>
    <w:rsid w:val="00D221AE"/>
    <w:rsid w:val="00D23F2C"/>
    <w:rsid w:val="00D26573"/>
    <w:rsid w:val="00D40073"/>
    <w:rsid w:val="00D403B3"/>
    <w:rsid w:val="00D6578A"/>
    <w:rsid w:val="00D7722E"/>
    <w:rsid w:val="00D80668"/>
    <w:rsid w:val="00D832C5"/>
    <w:rsid w:val="00D962A1"/>
    <w:rsid w:val="00DB2A1E"/>
    <w:rsid w:val="00DB4025"/>
    <w:rsid w:val="00DB5A7E"/>
    <w:rsid w:val="00DE07FF"/>
    <w:rsid w:val="00DE26D7"/>
    <w:rsid w:val="00DF4BC5"/>
    <w:rsid w:val="00E05F64"/>
    <w:rsid w:val="00E110B9"/>
    <w:rsid w:val="00E11C1C"/>
    <w:rsid w:val="00E13D88"/>
    <w:rsid w:val="00E174AF"/>
    <w:rsid w:val="00E24ABF"/>
    <w:rsid w:val="00E340F9"/>
    <w:rsid w:val="00E353FB"/>
    <w:rsid w:val="00E35CC3"/>
    <w:rsid w:val="00E36467"/>
    <w:rsid w:val="00E428A1"/>
    <w:rsid w:val="00E475DA"/>
    <w:rsid w:val="00E65AAB"/>
    <w:rsid w:val="00E7275B"/>
    <w:rsid w:val="00E80692"/>
    <w:rsid w:val="00E82CD2"/>
    <w:rsid w:val="00E84ACE"/>
    <w:rsid w:val="00EA1547"/>
    <w:rsid w:val="00EA23B7"/>
    <w:rsid w:val="00EC4AB3"/>
    <w:rsid w:val="00ED55F5"/>
    <w:rsid w:val="00EF21E5"/>
    <w:rsid w:val="00F007DD"/>
    <w:rsid w:val="00F04DB6"/>
    <w:rsid w:val="00F05419"/>
    <w:rsid w:val="00F3656F"/>
    <w:rsid w:val="00F36ED3"/>
    <w:rsid w:val="00F44C46"/>
    <w:rsid w:val="00F51740"/>
    <w:rsid w:val="00F55156"/>
    <w:rsid w:val="00F61339"/>
    <w:rsid w:val="00F72937"/>
    <w:rsid w:val="00F7325D"/>
    <w:rsid w:val="00F7361D"/>
    <w:rsid w:val="00F83E94"/>
    <w:rsid w:val="00FA1F3A"/>
    <w:rsid w:val="00FC0949"/>
    <w:rsid w:val="00FD28E3"/>
    <w:rsid w:val="00FF5AED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A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33513"/>
    <w:pPr>
      <w:ind w:left="720"/>
    </w:pPr>
  </w:style>
  <w:style w:type="paragraph" w:customStyle="1" w:styleId="a5">
    <w:name w:val="Знак"/>
    <w:basedOn w:val="a"/>
    <w:uiPriority w:val="99"/>
    <w:rsid w:val="000934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C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4AB3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uiPriority w:val="99"/>
    <w:rsid w:val="00E24A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24ABF"/>
  </w:style>
  <w:style w:type="character" w:styleId="a8">
    <w:name w:val="Hyperlink"/>
    <w:basedOn w:val="a0"/>
    <w:uiPriority w:val="99"/>
    <w:rsid w:val="00E24ABF"/>
    <w:rPr>
      <w:color w:val="0000FF"/>
      <w:u w:val="single"/>
    </w:rPr>
  </w:style>
  <w:style w:type="paragraph" w:customStyle="1" w:styleId="Default">
    <w:name w:val="Default"/>
    <w:uiPriority w:val="99"/>
    <w:rsid w:val="00185C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9">
    <w:name w:val="Основной текст_"/>
    <w:basedOn w:val="a0"/>
    <w:link w:val="1"/>
    <w:uiPriority w:val="99"/>
    <w:locked/>
    <w:rsid w:val="004B0D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4B0DC5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9"/>
    <w:uiPriority w:val="99"/>
    <w:rsid w:val="004B0DC5"/>
    <w:pPr>
      <w:widowControl w:val="0"/>
      <w:shd w:val="clear" w:color="auto" w:fill="FFFFFF"/>
      <w:spacing w:after="0" w:line="264" w:lineRule="exact"/>
      <w:jc w:val="center"/>
    </w:pPr>
    <w:rPr>
      <w:sz w:val="23"/>
      <w:szCs w:val="23"/>
    </w:rPr>
  </w:style>
  <w:style w:type="paragraph" w:styleId="ab">
    <w:name w:val="header"/>
    <w:basedOn w:val="a"/>
    <w:link w:val="ac"/>
    <w:uiPriority w:val="99"/>
    <w:rsid w:val="007E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E7694"/>
  </w:style>
  <w:style w:type="paragraph" w:styleId="ad">
    <w:name w:val="footer"/>
    <w:basedOn w:val="a"/>
    <w:link w:val="ae"/>
    <w:uiPriority w:val="99"/>
    <w:rsid w:val="007E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E7694"/>
  </w:style>
  <w:style w:type="paragraph" w:styleId="af">
    <w:name w:val="Normal (Web)"/>
    <w:basedOn w:val="a"/>
    <w:uiPriority w:val="99"/>
    <w:rsid w:val="00D01F4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2597</Words>
  <Characters>14804</Characters>
  <Application>Microsoft Office Word</Application>
  <DocSecurity>0</DocSecurity>
  <Lines>123</Lines>
  <Paragraphs>34</Paragraphs>
  <ScaleCrop>false</ScaleCrop>
  <Company>МУ ЦБ ОУ ГО г.Кумертау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209</cp:lastModifiedBy>
  <cp:revision>4</cp:revision>
  <cp:lastPrinted>2019-08-13T11:58:00Z</cp:lastPrinted>
  <dcterms:created xsi:type="dcterms:W3CDTF">2019-08-16T09:54:00Z</dcterms:created>
  <dcterms:modified xsi:type="dcterms:W3CDTF">2019-08-16T10:03:00Z</dcterms:modified>
</cp:coreProperties>
</file>